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ECAE57D" w14:textId="6057E40E" w:rsidR="006C0964" w:rsidRDefault="001E05DD" w:rsidP="00E1257B">
      <w:pPr>
        <w:jc w:val="right"/>
        <w:rPr>
          <w:b/>
        </w:rPr>
      </w:pPr>
      <w:r w:rsidRPr="00720B6A">
        <w:rPr>
          <w:noProof/>
          <w:sz w:val="28"/>
        </w:rPr>
        <mc:AlternateContent>
          <mc:Choice Requires="wps">
            <w:drawing>
              <wp:anchor distT="0" distB="0" distL="114300" distR="114300" simplePos="0" relativeHeight="251659264" behindDoc="0" locked="0" layoutInCell="1" allowOverlap="1" wp14:anchorId="362A348B" wp14:editId="0C2E932A">
                <wp:simplePos x="0" y="0"/>
                <wp:positionH relativeFrom="column">
                  <wp:posOffset>-565068</wp:posOffset>
                </wp:positionH>
                <wp:positionV relativeFrom="paragraph">
                  <wp:posOffset>-636215</wp:posOffset>
                </wp:positionV>
                <wp:extent cx="2448035" cy="795131"/>
                <wp:effectExtent l="0" t="0" r="2857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35" cy="795131"/>
                        </a:xfrm>
                        <a:prstGeom prst="rect">
                          <a:avLst/>
                        </a:prstGeom>
                        <a:solidFill>
                          <a:srgbClr val="FFFFFF"/>
                        </a:solidFill>
                        <a:ln w="9525">
                          <a:solidFill>
                            <a:srgbClr val="000000"/>
                          </a:solidFill>
                          <a:miter lim="800000"/>
                          <a:headEnd/>
                          <a:tailEnd/>
                        </a:ln>
                      </wps:spPr>
                      <wps:txbx>
                        <w:txbxContent>
                          <w:p w14:paraId="619F7D31" w14:textId="77777777" w:rsidR="001E05DD" w:rsidRPr="001E05DD" w:rsidRDefault="001E05DD" w:rsidP="001E05DD">
                            <w:pPr>
                              <w:jc w:val="center"/>
                              <w:rPr>
                                <w:rFonts w:ascii="Georgia" w:hAnsi="Georgia"/>
                                <w:sz w:val="40"/>
                              </w:rPr>
                            </w:pPr>
                            <w:r w:rsidRPr="001E05DD">
                              <w:rPr>
                                <w:rFonts w:ascii="Georgia" w:hAnsi="Georgia"/>
                                <w:sz w:val="48"/>
                              </w:rPr>
                              <w:t>Topsfield</w:t>
                            </w:r>
                            <w:r>
                              <w:rPr>
                                <w:rFonts w:ascii="Georgia" w:hAnsi="Georgia"/>
                                <w:sz w:val="40"/>
                              </w:rPr>
                              <w:br/>
                            </w:r>
                            <w:r w:rsidRPr="001E05DD">
                              <w:rPr>
                                <w:rFonts w:ascii="Georgia" w:hAnsi="Georgia"/>
                                <w:sz w:val="36"/>
                              </w:rPr>
                              <w:t>Holiday on the Green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4.5pt;margin-top:-50.1pt;width:192.75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mJAIAAEYEAAAOAAAAZHJzL2Uyb0RvYy54bWysU9uO2yAQfa/Uf0C8N3ZuTWLFWW2zTVVp&#10;e5F2+wEY4xgVGAokdvr1O+BsGm3bl6o8IIYZDjPnzKxveq3IUTgvwZR0PMopEYZDLc2+pN8ed2+W&#10;lPjATM0UGFHSk/D0ZvP61bqzhZhAC6oWjiCI8UVnS9qGYIss87wVmvkRWGHQ2YDTLKDp9lntWIfo&#10;WmWTPH+bdeBq64AL7/H2bnDSTcJvGsHDl6bxIhBVUswtpN2lvYp7tlmzYu+YbSU/p8H+IQvNpMFP&#10;L1B3LDBycPI3KC25Aw9NGHHQGTSN5CLVgNWM8xfVPLTMilQLkuPthSb//2D55+NXR2Rd0mm+oMQw&#10;jSI9ij6Qd9CTSeSns77AsAeLgaHHa9Q51ertPfDvnhjYtszsxa1z0LWC1ZjfOL7Mrp4OOD6CVN0n&#10;qPEbdgiQgPrG6Uge0kEQHXU6XbSJqXC8nMxmy3w6p4Sjb7Gaj6fDF6x4fm2dDx8EaBIPJXWofUJn&#10;x3sfYjaseA6Jn3lQst5JpZLh9tVWOXJk2Ce7tFIBL8KUIV1JV/PJfCDgrxB5Wn+C0DJgwyupS7q8&#10;BLEi0vbe1KkdA5NqOGPKypx5jNQNJIa+6s+6VFCfkFEHQ2PjIOKhBfeTkg6buqT+x4E5QYn6aFCV&#10;1Xg2i1OQjNl8MUHDXXuqaw8zHKFKGigZjtuQJicSZuAW1WtkIjbKPGRyzhWbNfF9Hqw4Ddd2ivo1&#10;/psnAAAA//8DAFBLAwQUAAYACAAAACEAz5CTYOAAAAALAQAADwAAAGRycy9kb3ducmV2LnhtbEyP&#10;zU7DMBCE70i8g7VIXFBrN9CQhDgVQgLBDQqCqxtvkwj/BNtNw9uznOA2ox3NflNvZmvYhCEO3klY&#10;LQUwdK3Xg+skvL3eLwpgMSmnlfEOJXxjhE1zelKrSvuje8FpmzpGJS5WSkKf0lhxHtserYpLP6Kj&#10;294HqxLZ0HEd1JHKreGZEDm3anD0oVcj3vXYfm4PVkJx9Th9xKfL5/c235syXVxPD19ByvOz+fYG&#10;WMI5/YXhF5/QoSGmnT84HZmRsChK2pJIrITIgFEkK/M1sB2JtQDe1Pz/huYHAAD//wMAUEsBAi0A&#10;FAAGAAgAAAAhALaDOJL+AAAA4QEAABMAAAAAAAAAAAAAAAAAAAAAAFtDb250ZW50X1R5cGVzXS54&#10;bWxQSwECLQAUAAYACAAAACEAOP0h/9YAAACUAQAACwAAAAAAAAAAAAAAAAAvAQAAX3JlbHMvLnJl&#10;bHNQSwECLQAUAAYACAAAACEA+xKf5iQCAABGBAAADgAAAAAAAAAAAAAAAAAuAgAAZHJzL2Uyb0Rv&#10;Yy54bWxQSwECLQAUAAYACAAAACEAz5CTYOAAAAALAQAADwAAAAAAAAAAAAAAAAB+BAAAZHJzL2Rv&#10;d25yZXYueG1sUEsFBgAAAAAEAAQA8wAAAIsFAAAAAA==&#10;">
                <v:textbox>
                  <w:txbxContent>
                    <w:p w:rsidR="001E05DD" w:rsidRPr="001E05DD" w:rsidRDefault="001E05DD" w:rsidP="001E05DD">
                      <w:pPr>
                        <w:jc w:val="center"/>
                        <w:rPr>
                          <w:rFonts w:ascii="Georgia" w:hAnsi="Georgia"/>
                          <w:sz w:val="40"/>
                        </w:rPr>
                      </w:pPr>
                      <w:r w:rsidRPr="001E05DD">
                        <w:rPr>
                          <w:rFonts w:ascii="Georgia" w:hAnsi="Georgia"/>
                          <w:sz w:val="48"/>
                        </w:rPr>
                        <w:t>Topsfield</w:t>
                      </w:r>
                      <w:r>
                        <w:rPr>
                          <w:rFonts w:ascii="Georgia" w:hAnsi="Georgia"/>
                          <w:sz w:val="40"/>
                        </w:rPr>
                        <w:br/>
                      </w:r>
                      <w:r w:rsidRPr="001E05DD">
                        <w:rPr>
                          <w:rFonts w:ascii="Georgia" w:hAnsi="Georgia"/>
                          <w:sz w:val="36"/>
                        </w:rPr>
                        <w:t>Holiday on the Green</w:t>
                      </w:r>
                    </w:p>
                  </w:txbxContent>
                </v:textbox>
              </v:shape>
            </w:pict>
          </mc:Fallback>
        </mc:AlternateContent>
      </w:r>
      <w:r w:rsidRPr="00720B6A">
        <w:rPr>
          <w:sz w:val="28"/>
        </w:rPr>
        <w:t>Town of Topsfield, Massachusetts</w:t>
      </w:r>
      <w:r w:rsidRPr="00720B6A">
        <w:rPr>
          <w:sz w:val="28"/>
        </w:rPr>
        <w:br/>
        <w:t>Holiday on the Green Committee</w:t>
      </w:r>
      <w:r w:rsidRPr="00720B6A">
        <w:rPr>
          <w:sz w:val="28"/>
        </w:rPr>
        <w:br/>
        <w:t>The Maryellen McGee “Pillar of the Community Award” Nomination Form</w:t>
      </w:r>
      <w:r>
        <w:br/>
      </w:r>
      <w:r w:rsidRPr="00720B6A">
        <w:rPr>
          <w:b/>
          <w:sz w:val="28"/>
        </w:rPr>
        <w:t xml:space="preserve">Deadline: Nominations must be submitted by </w:t>
      </w:r>
      <w:r w:rsidR="00BA6717">
        <w:rPr>
          <w:b/>
          <w:sz w:val="28"/>
        </w:rPr>
        <w:t>11/15/24</w:t>
      </w:r>
    </w:p>
    <w:p w14:paraId="78D2D169" w14:textId="77777777" w:rsidR="00720B6A" w:rsidRPr="00E1257B" w:rsidRDefault="00720B6A" w:rsidP="00720B6A">
      <w:pPr>
        <w:rPr>
          <w:sz w:val="20"/>
        </w:rPr>
      </w:pPr>
      <w:r w:rsidRPr="00E1257B">
        <w:rPr>
          <w:sz w:val="20"/>
        </w:rPr>
        <w:t>This annual award is given in loving memory of Maryellen McGee, a long-time resident of Topsfield and a remarkable human being. She was selfless, caring, generous, genuine, intelligent, helpful and thoughtful. Maryellen demonstrated these qualities through her service to many community activities, such as the Topsfield Recreation Committee, HAWC, the American Red Cross, Strongest Link AIDS Services, TESPTO and Campfire Girls.</w:t>
      </w:r>
    </w:p>
    <w:p w14:paraId="4AB8A3A7" w14:textId="77777777" w:rsidR="00720B6A" w:rsidRPr="00E1257B" w:rsidRDefault="00720B6A" w:rsidP="00720B6A">
      <w:pPr>
        <w:rPr>
          <w:sz w:val="20"/>
        </w:rPr>
      </w:pPr>
      <w:r w:rsidRPr="00E1257B">
        <w:rPr>
          <w:sz w:val="20"/>
        </w:rPr>
        <w:t>Each year, this award is presented to a member of the Topsfield community. Candidates for this award are those who demonstrate superior service to Topsfield through contributions of their time, talents and efforts to community organizations. The recipient will be selected by the Holiday on the Green Committee from a pool of nominees. This form may be completed to nominate an individual to receive the Pillar of the Community Award.</w:t>
      </w:r>
    </w:p>
    <w:p w14:paraId="286B16E9" w14:textId="77777777" w:rsidR="00720B6A" w:rsidRDefault="0041290F" w:rsidP="00720B6A">
      <w:pPr>
        <w:rPr>
          <w:b/>
        </w:rPr>
      </w:pPr>
      <w:r>
        <w:rPr>
          <w:b/>
        </w:rPr>
        <w:t>CANDIDATE</w:t>
      </w:r>
      <w:r w:rsidR="00720B6A">
        <w:rPr>
          <w:b/>
        </w:rPr>
        <w:t xml:space="preserve"> Information:</w:t>
      </w:r>
    </w:p>
    <w:p w14:paraId="2F5AA8EF" w14:textId="77777777" w:rsidR="00720B6A" w:rsidRDefault="00720B6A" w:rsidP="00720B6A">
      <w:pPr>
        <w:rPr>
          <w:b/>
        </w:rPr>
      </w:pPr>
      <w:r>
        <w:rPr>
          <w:b/>
        </w:rPr>
        <w:t>Name:___________________________________Address:_____________________________________</w:t>
      </w:r>
      <w:r>
        <w:rPr>
          <w:b/>
        </w:rPr>
        <w:br/>
        <w:t>Phone:________________________________E-mail:_________________________________________</w:t>
      </w:r>
    </w:p>
    <w:p w14:paraId="440FACD2" w14:textId="77777777" w:rsidR="00720B6A" w:rsidRDefault="00720B6A" w:rsidP="00720B6A">
      <w:pPr>
        <w:rPr>
          <w:b/>
        </w:rPr>
      </w:pPr>
      <w:r>
        <w:rPr>
          <w:b/>
        </w:rPr>
        <w:t>NOMINATOR Information:</w:t>
      </w:r>
    </w:p>
    <w:p w14:paraId="2865BF85" w14:textId="77777777" w:rsidR="00E1257B" w:rsidRDefault="00E1257B" w:rsidP="00720B6A">
      <w:pPr>
        <w:rPr>
          <w:b/>
        </w:rPr>
      </w:pPr>
      <w:r>
        <w:rPr>
          <w:b/>
        </w:rPr>
        <w:t>Name:___________________________________Address:_____________________________________</w:t>
      </w:r>
      <w:r>
        <w:rPr>
          <w:b/>
        </w:rPr>
        <w:br/>
        <w:t>Phone:________________________________E-mail:_________________________________________</w:t>
      </w:r>
    </w:p>
    <w:p w14:paraId="627112E0" w14:textId="77777777" w:rsidR="00E1257B" w:rsidRDefault="00E1257B" w:rsidP="00720B6A">
      <w:pPr>
        <w:rPr>
          <w:b/>
        </w:rPr>
      </w:pPr>
    </w:p>
    <w:p w14:paraId="26EE191B" w14:textId="77777777" w:rsidR="00E1257B" w:rsidRPr="00E1257B" w:rsidRDefault="00E1257B" w:rsidP="00720B6A">
      <w:pPr>
        <w:rPr>
          <w:sz w:val="20"/>
        </w:rPr>
      </w:pPr>
      <w:r w:rsidRPr="00E1257B">
        <w:rPr>
          <w:sz w:val="20"/>
        </w:rPr>
        <w:t xml:space="preserve">Please offer the reasons you believe the nominee should be considered for the Pillar of the Community Award. Consider creativity, achievement, special recognitions, honors, or other successes that make the nominee deserving of this award. </w:t>
      </w:r>
    </w:p>
    <w:p w14:paraId="1745F2B5" w14:textId="77777777" w:rsidR="00E1257B" w:rsidRPr="00E1257B" w:rsidRDefault="00E1257B" w:rsidP="00720B6A">
      <w:pPr>
        <w:rPr>
          <w:sz w:val="20"/>
        </w:rPr>
      </w:pPr>
      <w:r w:rsidRPr="00E1257B">
        <w:rPr>
          <w:sz w:val="20"/>
        </w:rPr>
        <w:t>On a separate page, please answer the following questions to the best of your knowledge, in as much detail, and with specific examples where possible:</w:t>
      </w:r>
    </w:p>
    <w:p w14:paraId="717CD1AF" w14:textId="77777777" w:rsidR="00E1257B" w:rsidRPr="0041290F" w:rsidRDefault="0041290F" w:rsidP="00E1257B">
      <w:pPr>
        <w:pStyle w:val="ListParagraph"/>
        <w:numPr>
          <w:ilvl w:val="0"/>
          <w:numId w:val="1"/>
        </w:numPr>
        <w:rPr>
          <w:sz w:val="18"/>
        </w:rPr>
      </w:pPr>
      <w:r w:rsidRPr="0041290F">
        <w:rPr>
          <w:sz w:val="20"/>
        </w:rPr>
        <w:t>Please tell us</w:t>
      </w:r>
      <w:r w:rsidR="00FA0F2D">
        <w:rPr>
          <w:sz w:val="20"/>
        </w:rPr>
        <w:t>, in detail,</w:t>
      </w:r>
      <w:r w:rsidRPr="0041290F">
        <w:rPr>
          <w:sz w:val="20"/>
        </w:rPr>
        <w:t xml:space="preserve"> how this candidate has demonstrated commitment, given their time, and shown their character as a volunteer in the community. </w:t>
      </w:r>
    </w:p>
    <w:p w14:paraId="5C850ECC" w14:textId="77777777" w:rsidR="00FA0F2D" w:rsidRPr="008B510A" w:rsidRDefault="0041290F" w:rsidP="008B510A">
      <w:pPr>
        <w:pStyle w:val="ListParagraph"/>
        <w:numPr>
          <w:ilvl w:val="0"/>
          <w:numId w:val="1"/>
        </w:numPr>
        <w:rPr>
          <w:sz w:val="18"/>
        </w:rPr>
      </w:pPr>
      <w:r>
        <w:rPr>
          <w:sz w:val="20"/>
        </w:rPr>
        <w:t>Does this candidate have any unique or unsung contributions they have made or is making for the community?</w:t>
      </w:r>
    </w:p>
    <w:p w14:paraId="77959B6C" w14:textId="77777777" w:rsidR="00E1257B" w:rsidRPr="00E1257B" w:rsidRDefault="00E1257B" w:rsidP="00E1257B">
      <w:pPr>
        <w:pStyle w:val="ListParagraph"/>
        <w:numPr>
          <w:ilvl w:val="0"/>
          <w:numId w:val="1"/>
        </w:numPr>
        <w:rPr>
          <w:sz w:val="20"/>
        </w:rPr>
      </w:pPr>
      <w:r w:rsidRPr="00E1257B">
        <w:rPr>
          <w:sz w:val="20"/>
        </w:rPr>
        <w:t>How did this effort solve or ease a community problem?</w:t>
      </w:r>
    </w:p>
    <w:p w14:paraId="41786CFB" w14:textId="77777777" w:rsidR="00E1257B" w:rsidRPr="00E1257B" w:rsidRDefault="00E1257B" w:rsidP="00E1257B">
      <w:pPr>
        <w:pStyle w:val="ListParagraph"/>
        <w:numPr>
          <w:ilvl w:val="0"/>
          <w:numId w:val="1"/>
        </w:numPr>
        <w:rPr>
          <w:sz w:val="20"/>
        </w:rPr>
      </w:pPr>
      <w:r w:rsidRPr="00E1257B">
        <w:rPr>
          <w:sz w:val="20"/>
        </w:rPr>
        <w:t>What awards or recognition has the nominee received for their service?</w:t>
      </w:r>
    </w:p>
    <w:p w14:paraId="43F99E7E" w14:textId="77777777" w:rsidR="00E1257B" w:rsidRPr="00E1257B" w:rsidRDefault="00E1257B" w:rsidP="00E1257B">
      <w:pPr>
        <w:pStyle w:val="ListParagraph"/>
        <w:numPr>
          <w:ilvl w:val="0"/>
          <w:numId w:val="1"/>
        </w:numPr>
        <w:rPr>
          <w:sz w:val="20"/>
        </w:rPr>
      </w:pPr>
      <w:r w:rsidRPr="00E1257B">
        <w:rPr>
          <w:sz w:val="20"/>
        </w:rPr>
        <w:t>What else should be considered about this nominee?</w:t>
      </w:r>
    </w:p>
    <w:p w14:paraId="7A0D35DF" w14:textId="7A9C1E36" w:rsidR="00BA6717" w:rsidRPr="00E1257B" w:rsidRDefault="00E1257B" w:rsidP="00E1257B">
      <w:pPr>
        <w:rPr>
          <w:sz w:val="20"/>
        </w:rPr>
      </w:pPr>
      <w:r w:rsidRPr="00E1257B">
        <w:rPr>
          <w:sz w:val="20"/>
        </w:rPr>
        <w:t>If more space is needed, please continue on the back or add an attachment.</w:t>
      </w:r>
      <w:r w:rsidRPr="00E1257B">
        <w:rPr>
          <w:sz w:val="20"/>
        </w:rPr>
        <w:br/>
        <w:t>Applications much be received by November 1</w:t>
      </w:r>
      <w:r w:rsidR="00BA6717">
        <w:rPr>
          <w:sz w:val="20"/>
        </w:rPr>
        <w:t>5</w:t>
      </w:r>
      <w:r w:rsidRPr="00E1257B">
        <w:rPr>
          <w:sz w:val="20"/>
        </w:rPr>
        <w:t>, 202</w:t>
      </w:r>
      <w:r w:rsidR="00BA6717">
        <w:rPr>
          <w:sz w:val="20"/>
        </w:rPr>
        <w:t>4</w:t>
      </w:r>
      <w:r w:rsidRPr="00E1257B">
        <w:rPr>
          <w:sz w:val="20"/>
        </w:rPr>
        <w:t>.</w:t>
      </w:r>
      <w:r w:rsidRPr="00E1257B">
        <w:rPr>
          <w:sz w:val="20"/>
        </w:rPr>
        <w:br/>
        <w:t xml:space="preserve">Please mail to: </w:t>
      </w:r>
      <w:r w:rsidR="00BA6717">
        <w:rPr>
          <w:sz w:val="20"/>
        </w:rPr>
        <w:t xml:space="preserve">Judy </w:t>
      </w:r>
      <w:proofErr w:type="spellStart"/>
      <w:r w:rsidR="00BA6717">
        <w:rPr>
          <w:sz w:val="20"/>
        </w:rPr>
        <w:t>Soffron</w:t>
      </w:r>
      <w:proofErr w:type="spellEnd"/>
      <w:r w:rsidR="00BA6717">
        <w:rPr>
          <w:sz w:val="20"/>
        </w:rPr>
        <w:t xml:space="preserve"> </w:t>
      </w:r>
      <w:r w:rsidRPr="00E1257B">
        <w:rPr>
          <w:sz w:val="20"/>
        </w:rPr>
        <w:t xml:space="preserve">c/o </w:t>
      </w:r>
      <w:r w:rsidR="00BA6717">
        <w:rPr>
          <w:sz w:val="20"/>
        </w:rPr>
        <w:t xml:space="preserve">Maryellen  </w:t>
      </w:r>
      <w:proofErr w:type="spellStart"/>
      <w:r w:rsidR="00BA6717">
        <w:rPr>
          <w:sz w:val="20"/>
        </w:rPr>
        <w:t>Mcgee</w:t>
      </w:r>
      <w:proofErr w:type="spellEnd"/>
      <w:r w:rsidR="00BA6717">
        <w:rPr>
          <w:sz w:val="20"/>
        </w:rPr>
        <w:t xml:space="preserve"> Award </w:t>
      </w:r>
      <w:r w:rsidRPr="00E1257B">
        <w:rPr>
          <w:sz w:val="20"/>
        </w:rPr>
        <w:t xml:space="preserve"> </w:t>
      </w:r>
      <w:r w:rsidR="00BA6717">
        <w:rPr>
          <w:sz w:val="20"/>
        </w:rPr>
        <w:t>23 North St. Topsfield, MA 01983 or email to soffron@verizon.net</w:t>
      </w:r>
    </w:p>
    <w:sectPr w:rsidR="00BA6717" w:rsidRPr="00E12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6210B"/>
    <w:multiLevelType w:val="hybridMultilevel"/>
    <w:tmpl w:val="B14C5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DD"/>
    <w:rsid w:val="00153167"/>
    <w:rsid w:val="001E05DD"/>
    <w:rsid w:val="0041290F"/>
    <w:rsid w:val="006667DF"/>
    <w:rsid w:val="006C0964"/>
    <w:rsid w:val="00720B6A"/>
    <w:rsid w:val="008B28FD"/>
    <w:rsid w:val="008B510A"/>
    <w:rsid w:val="009F1899"/>
    <w:rsid w:val="00BA6717"/>
    <w:rsid w:val="00E1257B"/>
    <w:rsid w:val="00FA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05DD"/>
    <w:rPr>
      <w:color w:val="0000FF"/>
      <w:u w:val="single"/>
    </w:rPr>
  </w:style>
  <w:style w:type="paragraph" w:styleId="BalloonText">
    <w:name w:val="Balloon Text"/>
    <w:basedOn w:val="Normal"/>
    <w:link w:val="BalloonTextChar"/>
    <w:uiPriority w:val="99"/>
    <w:semiHidden/>
    <w:unhideWhenUsed/>
    <w:rsid w:val="001E0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DD"/>
    <w:rPr>
      <w:rFonts w:ascii="Tahoma" w:hAnsi="Tahoma" w:cs="Tahoma"/>
      <w:sz w:val="16"/>
      <w:szCs w:val="16"/>
    </w:rPr>
  </w:style>
  <w:style w:type="paragraph" w:styleId="ListParagraph">
    <w:name w:val="List Paragraph"/>
    <w:basedOn w:val="Normal"/>
    <w:uiPriority w:val="34"/>
    <w:qFormat/>
    <w:rsid w:val="00E1257B"/>
    <w:pPr>
      <w:ind w:left="720"/>
      <w:contextualSpacing/>
    </w:pPr>
  </w:style>
  <w:style w:type="character" w:styleId="CommentReference">
    <w:name w:val="annotation reference"/>
    <w:basedOn w:val="DefaultParagraphFont"/>
    <w:uiPriority w:val="99"/>
    <w:semiHidden/>
    <w:unhideWhenUsed/>
    <w:rsid w:val="0041290F"/>
    <w:rPr>
      <w:sz w:val="16"/>
      <w:szCs w:val="16"/>
    </w:rPr>
  </w:style>
  <w:style w:type="paragraph" w:styleId="CommentText">
    <w:name w:val="annotation text"/>
    <w:basedOn w:val="Normal"/>
    <w:link w:val="CommentTextChar"/>
    <w:uiPriority w:val="99"/>
    <w:semiHidden/>
    <w:unhideWhenUsed/>
    <w:rsid w:val="0041290F"/>
    <w:pPr>
      <w:spacing w:line="240" w:lineRule="auto"/>
    </w:pPr>
    <w:rPr>
      <w:sz w:val="20"/>
      <w:szCs w:val="20"/>
    </w:rPr>
  </w:style>
  <w:style w:type="character" w:customStyle="1" w:styleId="CommentTextChar">
    <w:name w:val="Comment Text Char"/>
    <w:basedOn w:val="DefaultParagraphFont"/>
    <w:link w:val="CommentText"/>
    <w:uiPriority w:val="99"/>
    <w:semiHidden/>
    <w:rsid w:val="0041290F"/>
    <w:rPr>
      <w:sz w:val="20"/>
      <w:szCs w:val="20"/>
    </w:rPr>
  </w:style>
  <w:style w:type="paragraph" w:styleId="CommentSubject">
    <w:name w:val="annotation subject"/>
    <w:basedOn w:val="CommentText"/>
    <w:next w:val="CommentText"/>
    <w:link w:val="CommentSubjectChar"/>
    <w:uiPriority w:val="99"/>
    <w:semiHidden/>
    <w:unhideWhenUsed/>
    <w:rsid w:val="0041290F"/>
    <w:rPr>
      <w:b/>
      <w:bCs/>
    </w:rPr>
  </w:style>
  <w:style w:type="character" w:customStyle="1" w:styleId="CommentSubjectChar">
    <w:name w:val="Comment Subject Char"/>
    <w:basedOn w:val="CommentTextChar"/>
    <w:link w:val="CommentSubject"/>
    <w:uiPriority w:val="99"/>
    <w:semiHidden/>
    <w:rsid w:val="004129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05DD"/>
    <w:rPr>
      <w:color w:val="0000FF"/>
      <w:u w:val="single"/>
    </w:rPr>
  </w:style>
  <w:style w:type="paragraph" w:styleId="BalloonText">
    <w:name w:val="Balloon Text"/>
    <w:basedOn w:val="Normal"/>
    <w:link w:val="BalloonTextChar"/>
    <w:uiPriority w:val="99"/>
    <w:semiHidden/>
    <w:unhideWhenUsed/>
    <w:rsid w:val="001E0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DD"/>
    <w:rPr>
      <w:rFonts w:ascii="Tahoma" w:hAnsi="Tahoma" w:cs="Tahoma"/>
      <w:sz w:val="16"/>
      <w:szCs w:val="16"/>
    </w:rPr>
  </w:style>
  <w:style w:type="paragraph" w:styleId="ListParagraph">
    <w:name w:val="List Paragraph"/>
    <w:basedOn w:val="Normal"/>
    <w:uiPriority w:val="34"/>
    <w:qFormat/>
    <w:rsid w:val="00E1257B"/>
    <w:pPr>
      <w:ind w:left="720"/>
      <w:contextualSpacing/>
    </w:pPr>
  </w:style>
  <w:style w:type="character" w:styleId="CommentReference">
    <w:name w:val="annotation reference"/>
    <w:basedOn w:val="DefaultParagraphFont"/>
    <w:uiPriority w:val="99"/>
    <w:semiHidden/>
    <w:unhideWhenUsed/>
    <w:rsid w:val="0041290F"/>
    <w:rPr>
      <w:sz w:val="16"/>
      <w:szCs w:val="16"/>
    </w:rPr>
  </w:style>
  <w:style w:type="paragraph" w:styleId="CommentText">
    <w:name w:val="annotation text"/>
    <w:basedOn w:val="Normal"/>
    <w:link w:val="CommentTextChar"/>
    <w:uiPriority w:val="99"/>
    <w:semiHidden/>
    <w:unhideWhenUsed/>
    <w:rsid w:val="0041290F"/>
    <w:pPr>
      <w:spacing w:line="240" w:lineRule="auto"/>
    </w:pPr>
    <w:rPr>
      <w:sz w:val="20"/>
      <w:szCs w:val="20"/>
    </w:rPr>
  </w:style>
  <w:style w:type="character" w:customStyle="1" w:styleId="CommentTextChar">
    <w:name w:val="Comment Text Char"/>
    <w:basedOn w:val="DefaultParagraphFont"/>
    <w:link w:val="CommentText"/>
    <w:uiPriority w:val="99"/>
    <w:semiHidden/>
    <w:rsid w:val="0041290F"/>
    <w:rPr>
      <w:sz w:val="20"/>
      <w:szCs w:val="20"/>
    </w:rPr>
  </w:style>
  <w:style w:type="paragraph" w:styleId="CommentSubject">
    <w:name w:val="annotation subject"/>
    <w:basedOn w:val="CommentText"/>
    <w:next w:val="CommentText"/>
    <w:link w:val="CommentSubjectChar"/>
    <w:uiPriority w:val="99"/>
    <w:semiHidden/>
    <w:unhideWhenUsed/>
    <w:rsid w:val="0041290F"/>
    <w:rPr>
      <w:b/>
      <w:bCs/>
    </w:rPr>
  </w:style>
  <w:style w:type="character" w:customStyle="1" w:styleId="CommentSubjectChar">
    <w:name w:val="Comment Subject Char"/>
    <w:basedOn w:val="CommentTextChar"/>
    <w:link w:val="CommentSubject"/>
    <w:uiPriority w:val="99"/>
    <w:semiHidden/>
    <w:rsid w:val="004129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62C41-4983-4973-95A7-264BCF92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Sweeney</dc:creator>
  <cp:lastModifiedBy>Martha Morrison</cp:lastModifiedBy>
  <cp:revision>2</cp:revision>
  <dcterms:created xsi:type="dcterms:W3CDTF">2024-10-24T17:46:00Z</dcterms:created>
  <dcterms:modified xsi:type="dcterms:W3CDTF">2024-10-24T17:46:00Z</dcterms:modified>
</cp:coreProperties>
</file>